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50" w:rsidRDefault="00322850" w:rsidP="004B755E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2285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Перечень моющих средств, допущенных для мытья посуды в предприятиях общественного питания</w:t>
      </w:r>
    </w:p>
    <w:p w:rsidR="004B755E" w:rsidRDefault="004B755E" w:rsidP="0032285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6"/>
        <w:gridCol w:w="2810"/>
        <w:gridCol w:w="1839"/>
        <w:gridCol w:w="2004"/>
      </w:tblGrid>
      <w:tr w:rsidR="00777753" w:rsidRPr="004B755E" w:rsidTr="00777753">
        <w:tc>
          <w:tcPr>
            <w:tcW w:w="3236" w:type="dxa"/>
          </w:tcPr>
          <w:p w:rsidR="00F71FB7" w:rsidRPr="004B755E" w:rsidRDefault="00F71FB7" w:rsidP="004B755E">
            <w:pPr>
              <w:spacing w:line="351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B755E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>Наименование моющего средства</w:t>
            </w:r>
          </w:p>
        </w:tc>
        <w:tc>
          <w:tcPr>
            <w:tcW w:w="2810" w:type="dxa"/>
          </w:tcPr>
          <w:p w:rsidR="00F71FB7" w:rsidRPr="004B755E" w:rsidRDefault="00F71FB7" w:rsidP="004B755E">
            <w:pPr>
              <w:spacing w:line="351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B755E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839" w:type="dxa"/>
          </w:tcPr>
          <w:p w:rsidR="00F71FB7" w:rsidRPr="004B755E" w:rsidRDefault="00F71FB7" w:rsidP="004B755E">
            <w:pPr>
              <w:spacing w:line="351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B755E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>Режим применения</w:t>
            </w:r>
          </w:p>
        </w:tc>
        <w:tc>
          <w:tcPr>
            <w:tcW w:w="2004" w:type="dxa"/>
          </w:tcPr>
          <w:p w:rsidR="00F71FB7" w:rsidRPr="004B755E" w:rsidRDefault="00F71FB7" w:rsidP="004B755E">
            <w:pPr>
              <w:spacing w:line="351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F71FB7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>Утверждено</w:t>
            </w:r>
          </w:p>
        </w:tc>
      </w:tr>
      <w:tr w:rsidR="00777753" w:rsidTr="00777753">
        <w:tc>
          <w:tcPr>
            <w:tcW w:w="3236" w:type="dxa"/>
          </w:tcPr>
          <w:p w:rsidR="00F71FB7" w:rsidRPr="004B755E" w:rsidRDefault="00F71FB7" w:rsidP="004B755E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Синтетическое моющее средство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"Прогресс"                   </w:t>
            </w:r>
          </w:p>
        </w:tc>
        <w:tc>
          <w:tcPr>
            <w:tcW w:w="2810" w:type="dxa"/>
          </w:tcPr>
          <w:p w:rsidR="00F71FB7" w:rsidRPr="004B755E" w:rsidRDefault="00F71FB7" w:rsidP="004B755E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Для ручного мытья</w:t>
            </w:r>
            <w:r w:rsidRPr="004B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столовой посуды,</w:t>
            </w:r>
            <w:r w:rsidRPr="004B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</w:t>
            </w:r>
            <w:r w:rsidRPr="004B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39" w:type="dxa"/>
          </w:tcPr>
          <w:p w:rsidR="00F71FB7" w:rsidRPr="004B755E" w:rsidRDefault="00F71FB7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5 г препарата на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1 л воды        </w:t>
            </w:r>
          </w:p>
        </w:tc>
        <w:tc>
          <w:tcPr>
            <w:tcW w:w="2004" w:type="dxa"/>
          </w:tcPr>
          <w:p w:rsidR="00F71FB7" w:rsidRPr="004B755E" w:rsidRDefault="00F71FB7" w:rsidP="00F71FB7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ГСЭУ МЗ СССР    30.01.74  </w:t>
            </w:r>
            <w:r w:rsidRPr="00F71FB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123-13/3  </w:t>
            </w:r>
          </w:p>
        </w:tc>
      </w:tr>
      <w:tr w:rsidR="00777753" w:rsidTr="00777753">
        <w:tc>
          <w:tcPr>
            <w:tcW w:w="3236" w:type="dxa"/>
          </w:tcPr>
          <w:p w:rsidR="00F71FB7" w:rsidRPr="004B755E" w:rsidRDefault="00F71FB7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Синтетический моющий препарат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"Дон"                        </w:t>
            </w:r>
          </w:p>
        </w:tc>
        <w:tc>
          <w:tcPr>
            <w:tcW w:w="2810" w:type="dxa"/>
          </w:tcPr>
          <w:p w:rsidR="00F71FB7" w:rsidRPr="004B755E" w:rsidRDefault="00F71FB7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Для ручной мойки</w:t>
            </w:r>
            <w:r w:rsidRPr="004B755E">
              <w:rPr>
                <w:sz w:val="24"/>
                <w:szCs w:val="24"/>
              </w:rPr>
              <w:t xml:space="preserve"> </w:t>
            </w: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столовой посуды  </w:t>
            </w:r>
          </w:p>
        </w:tc>
        <w:tc>
          <w:tcPr>
            <w:tcW w:w="1839" w:type="dxa"/>
          </w:tcPr>
          <w:p w:rsidR="00F71FB7" w:rsidRPr="004B755E" w:rsidRDefault="00F71FB7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1 г препарата на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1 л воды        </w:t>
            </w:r>
          </w:p>
        </w:tc>
        <w:tc>
          <w:tcPr>
            <w:tcW w:w="2004" w:type="dxa"/>
          </w:tcPr>
          <w:p w:rsidR="00B46FEF" w:rsidRPr="00B46FEF" w:rsidRDefault="00B46FEF" w:rsidP="00B46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МЗ РСФСР</w:t>
            </w:r>
          </w:p>
          <w:p w:rsidR="00B46FEF" w:rsidRPr="00B46FEF" w:rsidRDefault="00B46FEF" w:rsidP="00B46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17.01.74 </w:t>
            </w:r>
          </w:p>
          <w:p w:rsidR="00F71FB7" w:rsidRPr="004B755E" w:rsidRDefault="00B46FEF" w:rsidP="00B46FEF">
            <w:pPr>
              <w:pStyle w:val="a4"/>
              <w:rPr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Б-7/1-152</w:t>
            </w:r>
          </w:p>
        </w:tc>
      </w:tr>
      <w:tr w:rsidR="00777753" w:rsidTr="00777753">
        <w:tc>
          <w:tcPr>
            <w:tcW w:w="3236" w:type="dxa"/>
          </w:tcPr>
          <w:p w:rsidR="00F71FB7" w:rsidRPr="004B755E" w:rsidRDefault="00F71FB7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Тринатрийфосфат</w:t>
            </w:r>
            <w:proofErr w:type="spellEnd"/>
          </w:p>
        </w:tc>
        <w:tc>
          <w:tcPr>
            <w:tcW w:w="2810" w:type="dxa"/>
          </w:tcPr>
          <w:p w:rsidR="00F71FB7" w:rsidRPr="004B755E" w:rsidRDefault="00F71FB7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Для ручной мойки столовой посуды  </w:t>
            </w:r>
          </w:p>
        </w:tc>
        <w:tc>
          <w:tcPr>
            <w:tcW w:w="1839" w:type="dxa"/>
          </w:tcPr>
          <w:p w:rsidR="00F71FB7" w:rsidRPr="004B755E" w:rsidRDefault="00F71FB7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B755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10 г препарата  на 1 л воды     </w:t>
            </w:r>
          </w:p>
        </w:tc>
        <w:tc>
          <w:tcPr>
            <w:tcW w:w="2004" w:type="dxa"/>
          </w:tcPr>
          <w:p w:rsidR="00B46FEF" w:rsidRPr="00B46FEF" w:rsidRDefault="00B46FEF" w:rsidP="00B46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ГСЭУ МЗ СССР   </w:t>
            </w:r>
          </w:p>
          <w:p w:rsidR="00B46FEF" w:rsidRPr="00B46FEF" w:rsidRDefault="00B46FEF" w:rsidP="00B46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30.01.74 </w:t>
            </w:r>
          </w:p>
          <w:p w:rsidR="00F71FB7" w:rsidRPr="004B755E" w:rsidRDefault="00B46FEF" w:rsidP="00B46FEF">
            <w:pPr>
              <w:pStyle w:val="a4"/>
              <w:rPr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123-13/3</w:t>
            </w:r>
          </w:p>
        </w:tc>
      </w:tr>
      <w:tr w:rsidR="00777753" w:rsidTr="00777753">
        <w:tc>
          <w:tcPr>
            <w:tcW w:w="3236" w:type="dxa"/>
          </w:tcPr>
          <w:p w:rsidR="00F71FB7" w:rsidRPr="00F71FB7" w:rsidRDefault="00F71FB7" w:rsidP="00F71F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Паста "Специальная-2".  Рецептуры: </w:t>
            </w:r>
            <w:proofErr w:type="spellStart"/>
            <w:r w:rsidRPr="00F71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  <w:proofErr w:type="spellEnd"/>
            <w:r w:rsidRPr="00F71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│(или их смесь) - 12%, </w:t>
            </w:r>
            <w:proofErr w:type="spellStart"/>
            <w:r w:rsidRPr="00F71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триполифосфат</w:t>
            </w:r>
            <w:proofErr w:type="spellEnd"/>
            <w:r w:rsidRPr="00F71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натрия - 14%, сода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кальцинированная - 14%, сили</w:t>
            </w:r>
            <w:r w:rsidRPr="00F71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 или метасиликат натрия -   3%                            </w:t>
            </w:r>
          </w:p>
        </w:tc>
        <w:tc>
          <w:tcPr>
            <w:tcW w:w="2810" w:type="dxa"/>
          </w:tcPr>
          <w:p w:rsidR="00F71FB7" w:rsidRPr="00F71FB7" w:rsidRDefault="00F71FB7" w:rsidP="00F71FB7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F71FB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Для мытья посуды,│</w:t>
            </w:r>
            <w:r w:rsidRPr="00F71FB7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оборудования, ин</w:t>
            </w:r>
            <w:r w:rsidRPr="00F71FB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вентаря</w:t>
            </w:r>
          </w:p>
        </w:tc>
        <w:tc>
          <w:tcPr>
            <w:tcW w:w="1839" w:type="dxa"/>
          </w:tcPr>
          <w:p w:rsidR="00F71FB7" w:rsidRDefault="00F71FB7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F71FB7" w:rsidRDefault="00F71FB7" w:rsidP="00322850">
            <w:pPr>
              <w:spacing w:line="351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B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ГСЭУ МЗ СССР    </w:t>
            </w:r>
            <w:r w:rsidRPr="00F71F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06.06.72</w:t>
            </w:r>
            <w:r w:rsidRPr="00F71F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1FB7" w:rsidRPr="00F71FB7" w:rsidRDefault="00F71FB7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F71F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123-11/47-7</w:t>
            </w:r>
          </w:p>
        </w:tc>
      </w:tr>
      <w:tr w:rsidR="00777753" w:rsidTr="00777753">
        <w:tc>
          <w:tcPr>
            <w:tcW w:w="3236" w:type="dxa"/>
          </w:tcPr>
          <w:p w:rsidR="00F71FB7" w:rsidRPr="00B46FEF" w:rsidRDefault="00F71FB7" w:rsidP="00B46FEF">
            <w:pPr>
              <w:pStyle w:val="a4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B46FEF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"</w:t>
            </w:r>
            <w:proofErr w:type="spellStart"/>
            <w:r w:rsidRPr="00B46FEF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Посудо</w:t>
            </w:r>
            <w:r w:rsidR="00B46FEF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мой</w:t>
            </w:r>
            <w:proofErr w:type="spellEnd"/>
            <w:r w:rsidR="00B46FEF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". Рецептуры: мета</w:t>
            </w: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силикат натрия девятиводный-</w:t>
            </w: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33%, </w:t>
            </w:r>
            <w:proofErr w:type="spellStart"/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триполифосфат</w:t>
            </w:r>
            <w:proofErr w:type="spellEnd"/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технический - 33%, калиевая </w:t>
            </w: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соль </w:t>
            </w:r>
            <w:proofErr w:type="spellStart"/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дихлорциануровой</w:t>
            </w:r>
            <w:proofErr w:type="spellEnd"/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  <w:r w:rsidRPr="00B46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технической - 1,5%, сода </w:t>
            </w:r>
            <w:r w:rsidR="00B46FEF"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кальцинированна</w:t>
            </w:r>
            <w:r w:rsid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(синтетичес</w:t>
            </w:r>
            <w:r w:rsidR="00B46FEF"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кая) - до 100%               </w:t>
            </w: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46FEF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│</w:t>
            </w:r>
          </w:p>
        </w:tc>
        <w:tc>
          <w:tcPr>
            <w:tcW w:w="2810" w:type="dxa"/>
          </w:tcPr>
          <w:p w:rsidR="00F71FB7" w:rsidRPr="00B46FEF" w:rsidRDefault="00B46FEF" w:rsidP="00B46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мытья столо</w:t>
            </w: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посуды меха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низированным спо</w:t>
            </w: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собом.   Для ручной мойки        </w:t>
            </w:r>
          </w:p>
        </w:tc>
        <w:tc>
          <w:tcPr>
            <w:tcW w:w="1839" w:type="dxa"/>
          </w:tcPr>
          <w:p w:rsidR="00B46FEF" w:rsidRDefault="00F71FB7" w:rsidP="00B46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столовая ложка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 л теплой воды</w:t>
            </w:r>
            <w:r w:rsid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46FEF" w:rsidRPr="00B46FEF" w:rsidRDefault="00B46FEF" w:rsidP="00B46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ручной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мойке</w:t>
            </w: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чайная  </w:t>
            </w:r>
          </w:p>
          <w:p w:rsidR="00F71FB7" w:rsidRDefault="00B46FEF" w:rsidP="00B46FEF">
            <w:pPr>
              <w:pStyle w:val="a4"/>
              <w:rPr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ложка на  1 л теплой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воды</w:t>
            </w:r>
            <w:r w:rsidR="00F71FB7" w:rsidRPr="00F71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004" w:type="dxa"/>
          </w:tcPr>
          <w:p w:rsidR="00B46FEF" w:rsidRPr="00B46FEF" w:rsidRDefault="00B46FEF" w:rsidP="00B46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ГСЭУ МЗ СССР </w:t>
            </w:r>
          </w:p>
          <w:p w:rsidR="00F71FB7" w:rsidRDefault="00B46FEF" w:rsidP="00B46FEF">
            <w:pPr>
              <w:pStyle w:val="a4"/>
              <w:rPr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08.10.73</w:t>
            </w:r>
          </w:p>
        </w:tc>
      </w:tr>
      <w:tr w:rsidR="00777753" w:rsidTr="00777753">
        <w:tc>
          <w:tcPr>
            <w:tcW w:w="3236" w:type="dxa"/>
          </w:tcPr>
          <w:p w:rsidR="00F71FB7" w:rsidRPr="00B46FEF" w:rsidRDefault="00B46FEF" w:rsidP="00B46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Натрий углекислый, сода кальцинированная (техническая)   </w:t>
            </w:r>
          </w:p>
        </w:tc>
        <w:tc>
          <w:tcPr>
            <w:tcW w:w="2810" w:type="dxa"/>
          </w:tcPr>
          <w:p w:rsidR="00B46FEF" w:rsidRPr="00B46FEF" w:rsidRDefault="00B46FEF" w:rsidP="00B46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ручной мойки</w:t>
            </w:r>
          </w:p>
          <w:p w:rsidR="00F71FB7" w:rsidRPr="00B46FEF" w:rsidRDefault="00B46FEF" w:rsidP="00B46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столовой посуды  </w:t>
            </w:r>
          </w:p>
        </w:tc>
        <w:tc>
          <w:tcPr>
            <w:tcW w:w="1839" w:type="dxa"/>
          </w:tcPr>
          <w:p w:rsidR="00F71FB7" w:rsidRPr="00B46FEF" w:rsidRDefault="00B46FEF" w:rsidP="00B46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20 г на 1 л  </w:t>
            </w:r>
            <w:r w:rsidRPr="00B46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2004" w:type="dxa"/>
          </w:tcPr>
          <w:p w:rsidR="003A5B08" w:rsidRPr="003A5B08" w:rsidRDefault="00B46FEF" w:rsidP="003A5B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ГСЭУ МЗ СССР  </w:t>
            </w:r>
          </w:p>
          <w:p w:rsidR="003A5B08" w:rsidRPr="003A5B08" w:rsidRDefault="00B46FEF" w:rsidP="003A5B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30.01.74 </w:t>
            </w:r>
          </w:p>
          <w:p w:rsidR="00F71FB7" w:rsidRDefault="00B46FEF" w:rsidP="003A5B08">
            <w:pPr>
              <w:pStyle w:val="a4"/>
              <w:rPr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123-13/3</w:t>
            </w:r>
          </w:p>
        </w:tc>
      </w:tr>
      <w:tr w:rsidR="00777753" w:rsidTr="00777753">
        <w:tc>
          <w:tcPr>
            <w:tcW w:w="3236" w:type="dxa"/>
          </w:tcPr>
          <w:p w:rsidR="00F71FB7" w:rsidRPr="003A5B08" w:rsidRDefault="003A5B08" w:rsidP="003A5B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чистящее для кухни  "Светлый". Рецептуры: </w:t>
            </w:r>
            <w:proofErr w:type="spellStart"/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хлортринатрийфосфат</w:t>
            </w:r>
            <w:proofErr w:type="spellEnd"/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- 10%, сода  кальцинированная - 3%, </w:t>
            </w:r>
            <w:proofErr w:type="spellStart"/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лифосфат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натрия - 3%, бикар</w:t>
            </w: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бонат натрия - до 100%       </w:t>
            </w:r>
          </w:p>
        </w:tc>
        <w:tc>
          <w:tcPr>
            <w:tcW w:w="2810" w:type="dxa"/>
          </w:tcPr>
          <w:p w:rsidR="00F71FB7" w:rsidRPr="003A5B08" w:rsidRDefault="003A5B08" w:rsidP="003A5B08">
            <w:pPr>
              <w:pStyle w:val="a4"/>
              <w:rPr>
                <w:rFonts w:ascii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чистки всех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видов посуды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кроме полирован</w:t>
            </w: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алюминия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раковин, наружной</w:t>
            </w: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поверхности холодильников</w:t>
            </w:r>
          </w:p>
        </w:tc>
        <w:tc>
          <w:tcPr>
            <w:tcW w:w="1839" w:type="dxa"/>
          </w:tcPr>
          <w:p w:rsidR="00F71FB7" w:rsidRDefault="003A5B08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инструкции,  указанной на    этикетке</w:t>
            </w:r>
          </w:p>
        </w:tc>
        <w:tc>
          <w:tcPr>
            <w:tcW w:w="2004" w:type="dxa"/>
          </w:tcPr>
          <w:p w:rsidR="003A5B08" w:rsidRPr="003A5B08" w:rsidRDefault="003A5B08" w:rsidP="003A5B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МЗ СССР        </w:t>
            </w:r>
          </w:p>
          <w:p w:rsidR="003A5B08" w:rsidRPr="003A5B08" w:rsidRDefault="003A5B08" w:rsidP="003A5B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15.03.73   </w:t>
            </w:r>
          </w:p>
          <w:p w:rsidR="00F71FB7" w:rsidRDefault="003A5B08" w:rsidP="003A5B08">
            <w:pPr>
              <w:pStyle w:val="a4"/>
              <w:rPr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121-14/732-19</w:t>
            </w:r>
          </w:p>
        </w:tc>
      </w:tr>
      <w:tr w:rsidR="003A5B08" w:rsidTr="00777753">
        <w:tc>
          <w:tcPr>
            <w:tcW w:w="3236" w:type="dxa"/>
          </w:tcPr>
          <w:p w:rsidR="003A5B08" w:rsidRPr="003A5B08" w:rsidRDefault="003A5B08" w:rsidP="004D0535">
            <w:pPr>
              <w:pStyle w:val="a4"/>
              <w:rPr>
                <w:rFonts w:ascii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Порошок синтетический "</w:t>
            </w:r>
            <w:proofErr w:type="spellStart"/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Ферфорин</w:t>
            </w:r>
            <w:proofErr w:type="spellEnd"/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                        </w:t>
            </w:r>
          </w:p>
        </w:tc>
        <w:tc>
          <w:tcPr>
            <w:tcW w:w="2810" w:type="dxa"/>
          </w:tcPr>
          <w:p w:rsidR="003A5B08" w:rsidRPr="003A5B08" w:rsidRDefault="003A5B08" w:rsidP="004D0535">
            <w:pPr>
              <w:pStyle w:val="a4"/>
              <w:rPr>
                <w:rFonts w:ascii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механизированного мытья    столовой посуды в посудомоечных машинах</w:t>
            </w:r>
          </w:p>
        </w:tc>
        <w:tc>
          <w:tcPr>
            <w:tcW w:w="1839" w:type="dxa"/>
          </w:tcPr>
          <w:p w:rsidR="003A5B08" w:rsidRPr="003A5B08" w:rsidRDefault="003A5B08" w:rsidP="004D0535">
            <w:pPr>
              <w:pStyle w:val="a4"/>
              <w:rPr>
                <w:rFonts w:ascii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приложенной к   посудомоечной машине</w:t>
            </w:r>
          </w:p>
        </w:tc>
        <w:tc>
          <w:tcPr>
            <w:tcW w:w="2004" w:type="dxa"/>
          </w:tcPr>
          <w:p w:rsidR="003A5B08" w:rsidRPr="003A5B08" w:rsidRDefault="003A5B08" w:rsidP="003A5B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МЗ СССР        </w:t>
            </w:r>
          </w:p>
          <w:p w:rsidR="003A5B08" w:rsidRDefault="003A5B08" w:rsidP="003A5B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15.03.73      </w:t>
            </w:r>
          </w:p>
          <w:p w:rsidR="003A5B08" w:rsidRDefault="003A5B08" w:rsidP="003A5B08">
            <w:pPr>
              <w:pStyle w:val="a4"/>
              <w:rPr>
                <w:lang w:eastAsia="ru-RU"/>
              </w:rPr>
            </w:pPr>
            <w:r w:rsidRPr="003A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121-14/732-19</w:t>
            </w:r>
          </w:p>
        </w:tc>
      </w:tr>
      <w:tr w:rsidR="003A5B08" w:rsidTr="00777753">
        <w:tc>
          <w:tcPr>
            <w:tcW w:w="3236" w:type="dxa"/>
          </w:tcPr>
          <w:p w:rsidR="003A5B08" w:rsidRPr="009A1366" w:rsidRDefault="003A5B08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9A136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Диоктилфосфат</w:t>
            </w:r>
            <w:proofErr w:type="spellEnd"/>
          </w:p>
        </w:tc>
        <w:tc>
          <w:tcPr>
            <w:tcW w:w="2810" w:type="dxa"/>
          </w:tcPr>
          <w:p w:rsidR="009A1366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санитарной обработки оборудования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предприятиях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пищевой и </w:t>
            </w:r>
          </w:p>
          <w:p w:rsid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молочной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промышленности; </w:t>
            </w:r>
          </w:p>
          <w:p w:rsidR="003A5B08" w:rsidRDefault="009A1366" w:rsidP="009A1366">
            <w:pPr>
              <w:pStyle w:val="a4"/>
              <w:rPr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чистки посуды</w:t>
            </w:r>
          </w:p>
        </w:tc>
        <w:tc>
          <w:tcPr>
            <w:tcW w:w="1839" w:type="dxa"/>
          </w:tcPr>
          <w:p w:rsidR="003A5B08" w:rsidRDefault="003A5B08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ГСЭУ МЗ СССР   22.08.77       </w:t>
            </w:r>
          </w:p>
          <w:p w:rsidR="003A5B08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123-14/1418-7  </w:t>
            </w:r>
          </w:p>
        </w:tc>
      </w:tr>
      <w:tr w:rsidR="003A5B08" w:rsidTr="00777753">
        <w:tc>
          <w:tcPr>
            <w:tcW w:w="3236" w:type="dxa"/>
          </w:tcPr>
          <w:p w:rsidR="009A1366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Средство состава: </w:t>
            </w:r>
          </w:p>
          <w:p w:rsidR="009A1366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Синтамид</w:t>
            </w:r>
            <w:proofErr w:type="spellEnd"/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- 5 или </w:t>
            </w: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  <w:p w:rsidR="009A1366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синтанол</w:t>
            </w:r>
            <w:proofErr w:type="spellEnd"/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-ДС - 10 или</w:t>
            </w:r>
          </w:p>
          <w:p w:rsidR="009A1366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полиэтиленгликоль</w:t>
            </w:r>
            <w:proofErr w:type="spellEnd"/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- 115       </w:t>
            </w:r>
          </w:p>
          <w:p w:rsidR="009A1366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Моноэтаноламиды</w:t>
            </w:r>
            <w:proofErr w:type="spellEnd"/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A1366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синтетических жирных</w:t>
            </w:r>
          </w:p>
          <w:p w:rsidR="009A1366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кислот фракци</w:t>
            </w: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9A1366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C10 - C15 - 5%  </w:t>
            </w:r>
          </w:p>
          <w:p w:rsidR="009A1366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Кизельгур, или  кварц молотый пылевидный, или </w:t>
            </w:r>
            <w:proofErr w:type="spellStart"/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трепол</w:t>
            </w:r>
            <w:proofErr w:type="spellEnd"/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-10%     </w:t>
            </w:r>
          </w:p>
          <w:p w:rsidR="003A5B08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- до 100%</w:t>
            </w:r>
          </w:p>
        </w:tc>
        <w:tc>
          <w:tcPr>
            <w:tcW w:w="2810" w:type="dxa"/>
          </w:tcPr>
          <w:p w:rsidR="003A5B08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чистки  посуды</w:t>
            </w:r>
          </w:p>
        </w:tc>
        <w:tc>
          <w:tcPr>
            <w:tcW w:w="1839" w:type="dxa"/>
          </w:tcPr>
          <w:p w:rsidR="003A5B08" w:rsidRPr="009A1366" w:rsidRDefault="003A5B08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9A1366" w:rsidRPr="009A1366" w:rsidRDefault="009A1366" w:rsidP="009A1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Минздрав РСФСР27.08.</w:t>
            </w: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3A5B08" w:rsidRPr="009A1366" w:rsidRDefault="009A1366" w:rsidP="009A13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0811-1103             </w:t>
            </w:r>
          </w:p>
        </w:tc>
      </w:tr>
      <w:tr w:rsidR="003A5B08" w:rsidTr="00777753">
        <w:tc>
          <w:tcPr>
            <w:tcW w:w="3236" w:type="dxa"/>
          </w:tcPr>
          <w:p w:rsidR="009A1366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Средство "Агат"     </w:t>
            </w:r>
          </w:p>
          <w:p w:rsidR="009A1366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состава: </w:t>
            </w:r>
          </w:p>
          <w:p w:rsidR="009A1366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Сульфонат</w:t>
            </w: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эмульгатор</w:t>
            </w:r>
            <w:proofErr w:type="spellEnd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- 15%   </w:t>
            </w:r>
          </w:p>
          <w:p w:rsidR="009A1366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Триполифосфат</w:t>
            </w:r>
            <w:proofErr w:type="spellEnd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натрия - 10%     </w:t>
            </w:r>
          </w:p>
          <w:p w:rsidR="009A1366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Карбамид - 2%    </w:t>
            </w:r>
          </w:p>
          <w:p w:rsidR="009A1366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Нашатырный спирт 0,25%             </w:t>
            </w:r>
          </w:p>
          <w:p w:rsidR="009A1366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Орторофосфатная</w:t>
            </w:r>
            <w:proofErr w:type="spellEnd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A1366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кислота - 1,6%  </w:t>
            </w:r>
          </w:p>
          <w:p w:rsidR="009A1366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ПМС 139-104 или  </w:t>
            </w:r>
          </w:p>
          <w:p w:rsidR="009A1366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ПМС 131-85 - 0,1%   </w:t>
            </w:r>
          </w:p>
          <w:p w:rsidR="00777753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Отдушка "Апельсиновая", или отдушка</w:t>
            </w:r>
            <w:r w:rsidR="00777753"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«Лавра»</w:t>
            </w: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или отдушка</w:t>
            </w:r>
            <w:r w:rsidR="00777753"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«Фенхель»</w:t>
            </w: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- 0,1%    </w:t>
            </w:r>
          </w:p>
          <w:p w:rsidR="003A5B08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Вода - до 100%</w:t>
            </w:r>
          </w:p>
        </w:tc>
        <w:tc>
          <w:tcPr>
            <w:tcW w:w="2810" w:type="dxa"/>
          </w:tcPr>
          <w:p w:rsidR="003A5B08" w:rsidRPr="00777753" w:rsidRDefault="009A1366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чистки  посуды</w:t>
            </w:r>
          </w:p>
        </w:tc>
        <w:tc>
          <w:tcPr>
            <w:tcW w:w="1839" w:type="dxa"/>
          </w:tcPr>
          <w:p w:rsidR="003A5B08" w:rsidRDefault="003A5B08" w:rsidP="00322850">
            <w:pPr>
              <w:spacing w:line="35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777753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Минздрав РСФСР27.08. 81</w:t>
            </w:r>
          </w:p>
          <w:p w:rsidR="003A5B08" w:rsidRDefault="00777753" w:rsidP="00777753">
            <w:pPr>
              <w:pStyle w:val="a4"/>
              <w:rPr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0811-1103</w:t>
            </w:r>
            <w:r w:rsidRPr="00777753">
              <w:rPr>
                <w:lang w:eastAsia="ru-RU"/>
              </w:rPr>
              <w:t xml:space="preserve">             </w:t>
            </w:r>
          </w:p>
        </w:tc>
      </w:tr>
      <w:tr w:rsidR="003A5B08" w:rsidTr="00777753">
        <w:tc>
          <w:tcPr>
            <w:tcW w:w="3236" w:type="dxa"/>
          </w:tcPr>
          <w:p w:rsidR="00777753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Средство состава: </w:t>
            </w:r>
          </w:p>
          <w:p w:rsidR="00777753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Полиэтиленгликоль-115 или синтамид-5 - 4%   </w:t>
            </w:r>
          </w:p>
          <w:p w:rsidR="00777753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Триполифосфат</w:t>
            </w:r>
            <w:proofErr w:type="spellEnd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натрия - 10%</w:t>
            </w:r>
          </w:p>
          <w:p w:rsidR="00777753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Оксиэтилидендифосфорная кислота - 1%     </w:t>
            </w:r>
          </w:p>
          <w:p w:rsidR="00777753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Мрамор молотый -</w:t>
            </w:r>
          </w:p>
          <w:p w:rsidR="00777753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10%         </w:t>
            </w:r>
          </w:p>
          <w:p w:rsidR="00777753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Натрий двууглекислый - 30%     </w:t>
            </w:r>
          </w:p>
          <w:p w:rsidR="00777753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Сульфат натрия </w:t>
            </w:r>
          </w:p>
          <w:p w:rsidR="00777753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кристаллизационный </w:t>
            </w: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A5B08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100%       </w:t>
            </w:r>
          </w:p>
        </w:tc>
        <w:tc>
          <w:tcPr>
            <w:tcW w:w="2810" w:type="dxa"/>
          </w:tcPr>
          <w:p w:rsidR="003A5B08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чистки  посуды</w:t>
            </w:r>
          </w:p>
        </w:tc>
        <w:tc>
          <w:tcPr>
            <w:tcW w:w="1839" w:type="dxa"/>
          </w:tcPr>
          <w:p w:rsidR="003A5B08" w:rsidRPr="00777753" w:rsidRDefault="003A5B08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3A5B08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Минздрав РСФСР27.08.81 </w:t>
            </w: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0811-1103      </w:t>
            </w: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3A5B08" w:rsidTr="00777753">
        <w:tc>
          <w:tcPr>
            <w:tcW w:w="3236" w:type="dxa"/>
          </w:tcPr>
          <w:p w:rsidR="00777753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Моюще</w:t>
            </w:r>
            <w:proofErr w:type="spellEnd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-дезинфицирую</w:t>
            </w:r>
          </w:p>
          <w:p w:rsidR="00777753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щее</w:t>
            </w:r>
            <w:proofErr w:type="spellEnd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средство "Автомат</w:t>
            </w:r>
            <w:proofErr w:type="gramStart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и "</w:t>
            </w:r>
            <w:proofErr w:type="spellStart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Акклайм</w:t>
            </w:r>
            <w:proofErr w:type="spellEnd"/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3A5B08" w:rsidRPr="00777753" w:rsidRDefault="003A5B08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</w:tcPr>
          <w:p w:rsidR="003A5B08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мытья   посуды в посудомоечной</w:t>
            </w: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машине фирмы "Чемпион",  США         </w:t>
            </w:r>
          </w:p>
        </w:tc>
        <w:tc>
          <w:tcPr>
            <w:tcW w:w="1839" w:type="dxa"/>
          </w:tcPr>
          <w:p w:rsidR="003A5B08" w:rsidRPr="00777753" w:rsidRDefault="003A5B08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3A5B08" w:rsidRPr="00777753" w:rsidRDefault="00777753" w:rsidP="007777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ГСЭУ МЗ РСФСР  14.05.82       123-12/805-7   партия 10 т  </w:t>
            </w:r>
          </w:p>
        </w:tc>
      </w:tr>
    </w:tbl>
    <w:p w:rsid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1132"/>
      <w:bookmarkStart w:id="1" w:name="101143"/>
      <w:bookmarkEnd w:id="0"/>
      <w:bookmarkEnd w:id="1"/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53">
        <w:rPr>
          <w:rFonts w:ascii="Times New Roman" w:hAnsi="Times New Roman" w:cs="Times New Roman"/>
          <w:sz w:val="24"/>
          <w:szCs w:val="24"/>
          <w:lang w:eastAsia="ru-RU"/>
        </w:rPr>
        <w:t>6.7.3. Режим мытья столовой посуды ручным способом должен быть следующим: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101144"/>
      <w:bookmarkEnd w:id="2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а) механическое удаление остатков пищи щеткой или деревянной лопаткой;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101145"/>
      <w:bookmarkEnd w:id="3"/>
      <w:r w:rsidRPr="007777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б) мытье посуды щеткой в воде, имеющей температуру 50 °C, с добавлением моющих средств, указанных </w:t>
      </w:r>
      <w:proofErr w:type="gramStart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77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101146"/>
      <w:bookmarkEnd w:id="4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в) дезинфекция продолжительностью не менее 10 мин. во второй секции ванны 0,2-процентным раствором хлорной извести или хлорамина. Там, где в процессе работы это время не может быть выдержано, во вторую секцию моечной ванны добавляются разрешенные моющие средства (в 2 раза меньше, чем в первой секции ванны);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101147"/>
      <w:bookmarkEnd w:id="5"/>
      <w:proofErr w:type="gramStart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г) ополаскивание посуды в третьей секции ванны горячей проточной водой с температурой не ниже 65 °C при помощи гибкого шланга с душевой насадкой, для чего посуда должна загружаться в металлические сетки;</w:t>
      </w:r>
      <w:proofErr w:type="gramEnd"/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101148"/>
      <w:bookmarkEnd w:id="6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д) на судах III и IV катег</w:t>
      </w:r>
      <w:bookmarkStart w:id="7" w:name="_GoBack"/>
      <w:bookmarkEnd w:id="7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орий при наличии двухсекционной или одногнездной моек ванны посуда промывается проточной водой с помощью гибкого шланга с душевой насадкой;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101149"/>
      <w:bookmarkEnd w:id="8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е) просушивание посуды в сушильных шкафах, на специальных полках или решетках.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101150"/>
      <w:bookmarkEnd w:id="9"/>
      <w:r w:rsidRPr="00777753">
        <w:rPr>
          <w:rFonts w:ascii="Times New Roman" w:hAnsi="Times New Roman" w:cs="Times New Roman"/>
          <w:sz w:val="24"/>
          <w:szCs w:val="24"/>
          <w:lang w:eastAsia="ru-RU"/>
        </w:rPr>
        <w:t>6.7.4. При механизированной мойке столовой посуды необходимо предварительно очистить ее от остатков пищи.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101151"/>
      <w:bookmarkEnd w:id="10"/>
      <w:r w:rsidRPr="00777753">
        <w:rPr>
          <w:rFonts w:ascii="Times New Roman" w:hAnsi="Times New Roman" w:cs="Times New Roman"/>
          <w:sz w:val="24"/>
          <w:szCs w:val="24"/>
          <w:lang w:eastAsia="ru-RU"/>
        </w:rPr>
        <w:t>6.7.5. Режим мытья столовых приборов: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101152"/>
      <w:bookmarkEnd w:id="11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а) приборы (ложки, вилки, ножи) необходимо мыть с добавлением разрешенных моющих сре</w:t>
      </w:r>
      <w:proofErr w:type="gramStart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дств с п</w:t>
      </w:r>
      <w:proofErr w:type="gramEnd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оследующим ополаскиванием их горячей проточной водой с температурой не ниже 65 °C;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101153"/>
      <w:bookmarkEnd w:id="12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б) рекомендуется прокаливать вымытые приборы в жарочных или духовых шкафах в течение 2 - 3 мин.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101154"/>
      <w:bookmarkEnd w:id="13"/>
      <w:r w:rsidRPr="00777753">
        <w:rPr>
          <w:rFonts w:ascii="Times New Roman" w:hAnsi="Times New Roman" w:cs="Times New Roman"/>
          <w:sz w:val="24"/>
          <w:szCs w:val="24"/>
          <w:lang w:eastAsia="ru-RU"/>
        </w:rPr>
        <w:t>6.7.6. Режим мытья стеклянной посуды: стаканы, кружки, рюмки, бокалы и т.п. моются в двухсекционных ваннах водой при температуре 50 - 60 °C с добавлением в первую секцию разрешенных моющих средств.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" w:name="101155"/>
      <w:bookmarkEnd w:id="14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При ручном способе мытья столовой посуды должна соблюдаться последовательность - отдельно моются тарелки, затем ложки, вилки, ножи, а потом стеклянная посуда.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101156"/>
      <w:bookmarkEnd w:id="15"/>
      <w:r w:rsidRPr="00777753">
        <w:rPr>
          <w:rFonts w:ascii="Times New Roman" w:hAnsi="Times New Roman" w:cs="Times New Roman"/>
          <w:sz w:val="24"/>
          <w:szCs w:val="24"/>
          <w:lang w:eastAsia="ru-RU"/>
        </w:rPr>
        <w:t>6.7.7. Режим мытья кухонной посуды: пищеварочные котлы моются в горячей воде (45 - 50 °C) с добавлением разрешенных моющих сре</w:t>
      </w:r>
      <w:proofErr w:type="gramStart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дств с п</w:t>
      </w:r>
      <w:proofErr w:type="gramEnd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омощью щеток с ручкой и ополаскиваются горячей водой не ниже 65 °C. Разрешается ополаскивать пищеварочные котлы, кастрюли и т.п. при помощи гибкого шланга с душевой насадкой.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101157"/>
      <w:bookmarkEnd w:id="16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Примечание: Запрещается пригоревшую пищу соскабливать с посуды; образовавшиеся корочки следует отмочить теплой водой с добавлением кальцинированной соды.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101158"/>
      <w:bookmarkEnd w:id="17"/>
      <w:r w:rsidRPr="00777753">
        <w:rPr>
          <w:rFonts w:ascii="Times New Roman" w:hAnsi="Times New Roman" w:cs="Times New Roman"/>
          <w:sz w:val="24"/>
          <w:szCs w:val="24"/>
          <w:lang w:eastAsia="ru-RU"/>
        </w:rPr>
        <w:t>6.7.8. Металлический инвентарь следует после промывки с добавлением моющих средств и ополаскивания прокалить в духовом шкафу.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101159"/>
      <w:bookmarkEnd w:id="18"/>
      <w:r w:rsidRPr="00777753">
        <w:rPr>
          <w:rFonts w:ascii="Times New Roman" w:hAnsi="Times New Roman" w:cs="Times New Roman"/>
          <w:sz w:val="24"/>
          <w:szCs w:val="24"/>
          <w:lang w:eastAsia="ru-RU"/>
        </w:rPr>
        <w:t>6.7.9. Мелкий деревянный инвентарь - разделочные доски, лопатки, мешалки и прочие - после мытья горячей водой (50°) с добавлением моющих средств должны обрабатываться горячей водой не ниже 65 °C, а затем просушиваться на решетчатых металлических стеллажах.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101160"/>
      <w:bookmarkEnd w:id="19"/>
      <w:r w:rsidRPr="00777753">
        <w:rPr>
          <w:rFonts w:ascii="Times New Roman" w:hAnsi="Times New Roman" w:cs="Times New Roman"/>
          <w:sz w:val="24"/>
          <w:szCs w:val="24"/>
          <w:lang w:eastAsia="ru-RU"/>
        </w:rPr>
        <w:t>6.7.10. Сита, через которые процеживают бульон и соки, промываются в горячей воде с добавлением моющих сре</w:t>
      </w:r>
      <w:proofErr w:type="gramStart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дств с п</w:t>
      </w:r>
      <w:proofErr w:type="gramEnd"/>
      <w:r w:rsidRPr="00777753">
        <w:rPr>
          <w:rFonts w:ascii="Times New Roman" w:hAnsi="Times New Roman" w:cs="Times New Roman"/>
          <w:sz w:val="24"/>
          <w:szCs w:val="24"/>
          <w:lang w:eastAsia="ru-RU"/>
        </w:rPr>
        <w:t>оследующим ополаскиванием.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" w:name="101161"/>
      <w:bookmarkEnd w:id="20"/>
      <w:r w:rsidRPr="00777753">
        <w:rPr>
          <w:rFonts w:ascii="Times New Roman" w:hAnsi="Times New Roman" w:cs="Times New Roman"/>
          <w:sz w:val="24"/>
          <w:szCs w:val="24"/>
          <w:lang w:eastAsia="ru-RU"/>
        </w:rPr>
        <w:t>6.7.11. Щетки и мочалки для мытья посуды следует ежедневно промывать с применением моющих средств, кипятить в течение 10 - 15 мин., просушивать и хранить в специально выделенном месте.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1" w:name="101162"/>
      <w:bookmarkEnd w:id="21"/>
      <w:r w:rsidRPr="00777753">
        <w:rPr>
          <w:rFonts w:ascii="Times New Roman" w:hAnsi="Times New Roman" w:cs="Times New Roman"/>
          <w:sz w:val="24"/>
          <w:szCs w:val="24"/>
          <w:lang w:eastAsia="ru-RU"/>
        </w:rPr>
        <w:t>6.7.12. Во внерабочее время чистую посуду и инвентарь необходимо хранить в специальных шкафах, на закрытых стеллажах.</w:t>
      </w:r>
    </w:p>
    <w:p w:rsidR="00322850" w:rsidRPr="00777753" w:rsidRDefault="00322850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101163"/>
      <w:bookmarkEnd w:id="22"/>
    </w:p>
    <w:p w:rsidR="006C6CF5" w:rsidRPr="00777753" w:rsidRDefault="006C6CF5" w:rsidP="0077775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6CF5" w:rsidRPr="00777753" w:rsidSect="003A5B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50"/>
    <w:rsid w:val="00322850"/>
    <w:rsid w:val="003A5B08"/>
    <w:rsid w:val="004B755E"/>
    <w:rsid w:val="00536834"/>
    <w:rsid w:val="006C6CF5"/>
    <w:rsid w:val="00777753"/>
    <w:rsid w:val="009A1366"/>
    <w:rsid w:val="00AD4D85"/>
    <w:rsid w:val="00B46FEF"/>
    <w:rsid w:val="00F7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1F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1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cp:lastPrinted>2023-03-12T05:02:00Z</cp:lastPrinted>
  <dcterms:created xsi:type="dcterms:W3CDTF">2020-10-19T18:35:00Z</dcterms:created>
  <dcterms:modified xsi:type="dcterms:W3CDTF">2023-03-12T05:03:00Z</dcterms:modified>
</cp:coreProperties>
</file>